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59" w:rsidRPr="00FF1459" w:rsidRDefault="00FF1459" w:rsidP="00FF1459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54"/>
          <w:szCs w:val="54"/>
          <w:lang w:eastAsia="fr-FR"/>
        </w:rPr>
      </w:pPr>
      <w:r w:rsidRPr="00FF1459">
        <w:rPr>
          <w:rFonts w:ascii="Open Sans" w:eastAsia="Times New Roman" w:hAnsi="Open Sans" w:cs="Open Sans"/>
          <w:b/>
          <w:bCs/>
          <w:kern w:val="36"/>
          <w:sz w:val="54"/>
          <w:szCs w:val="54"/>
          <w:lang w:eastAsia="fr-FR"/>
        </w:rPr>
        <w:fldChar w:fldCharType="begin"/>
      </w:r>
      <w:r w:rsidRPr="00FF1459">
        <w:rPr>
          <w:rFonts w:ascii="Open Sans" w:eastAsia="Times New Roman" w:hAnsi="Open Sans" w:cs="Open Sans"/>
          <w:b/>
          <w:bCs/>
          <w:kern w:val="36"/>
          <w:sz w:val="54"/>
          <w:szCs w:val="54"/>
          <w:lang w:eastAsia="fr-FR"/>
        </w:rPr>
        <w:instrText xml:space="preserve"> HYPERLINK "https://letrungtinh.wordpress.com/2017/05/08/chung-ta-can-phai-nhin-thang-vao-mat-nhau/" </w:instrText>
      </w:r>
      <w:r w:rsidRPr="00FF1459">
        <w:rPr>
          <w:rFonts w:ascii="Open Sans" w:eastAsia="Times New Roman" w:hAnsi="Open Sans" w:cs="Open Sans"/>
          <w:b/>
          <w:bCs/>
          <w:kern w:val="36"/>
          <w:sz w:val="54"/>
          <w:szCs w:val="54"/>
          <w:lang w:eastAsia="fr-FR"/>
        </w:rPr>
        <w:fldChar w:fldCharType="separate"/>
      </w:r>
      <w:proofErr w:type="spellStart"/>
      <w:r w:rsidRPr="00FF1459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>Chúng</w:t>
      </w:r>
      <w:proofErr w:type="spellEnd"/>
      <w:r w:rsidRPr="00FF1459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 xml:space="preserve"> ta </w:t>
      </w:r>
      <w:proofErr w:type="spellStart"/>
      <w:r w:rsidRPr="00FF1459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>cần</w:t>
      </w:r>
      <w:proofErr w:type="spellEnd"/>
      <w:r w:rsidRPr="00FF1459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 xml:space="preserve"> </w:t>
      </w:r>
      <w:proofErr w:type="spellStart"/>
      <w:r w:rsidRPr="00FF1459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>phải</w:t>
      </w:r>
      <w:proofErr w:type="spellEnd"/>
      <w:r w:rsidRPr="00FF1459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 xml:space="preserve"> </w:t>
      </w:r>
      <w:proofErr w:type="spellStart"/>
      <w:r w:rsidRPr="00FF1459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>nhìn</w:t>
      </w:r>
      <w:proofErr w:type="spellEnd"/>
      <w:r w:rsidRPr="00FF1459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 xml:space="preserve"> </w:t>
      </w:r>
      <w:proofErr w:type="spellStart"/>
      <w:r w:rsidRPr="00FF1459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>thẳng</w:t>
      </w:r>
      <w:proofErr w:type="spellEnd"/>
      <w:r w:rsidRPr="00FF1459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 xml:space="preserve"> </w:t>
      </w:r>
      <w:proofErr w:type="spellStart"/>
      <w:r w:rsidRPr="00FF1459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>vào</w:t>
      </w:r>
      <w:proofErr w:type="spellEnd"/>
      <w:r w:rsidRPr="00FF1459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 xml:space="preserve"> </w:t>
      </w:r>
      <w:proofErr w:type="spellStart"/>
      <w:r w:rsidRPr="00FF1459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>mắt</w:t>
      </w:r>
      <w:proofErr w:type="spellEnd"/>
      <w:r w:rsidRPr="00FF1459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> </w:t>
      </w:r>
      <w:proofErr w:type="spellStart"/>
      <w:r w:rsidRPr="00FF1459">
        <w:rPr>
          <w:rFonts w:ascii="Open Sans" w:eastAsia="Times New Roman" w:hAnsi="Open Sans" w:cs="Open Sans"/>
          <w:color w:val="0000FF"/>
          <w:kern w:val="36"/>
          <w:sz w:val="54"/>
          <w:lang w:eastAsia="fr-FR"/>
        </w:rPr>
        <w:t>nhau</w:t>
      </w:r>
      <w:proofErr w:type="spellEnd"/>
      <w:r w:rsidRPr="00FF1459">
        <w:rPr>
          <w:rFonts w:ascii="Open Sans" w:eastAsia="Times New Roman" w:hAnsi="Open Sans" w:cs="Open Sans"/>
          <w:b/>
          <w:bCs/>
          <w:kern w:val="36"/>
          <w:sz w:val="54"/>
          <w:szCs w:val="54"/>
          <w:lang w:eastAsia="fr-FR"/>
        </w:rPr>
        <w:fldChar w:fldCharType="end"/>
      </w:r>
    </w:p>
    <w:p w:rsidR="00FF1459" w:rsidRPr="00FF1459" w:rsidRDefault="00FF1459" w:rsidP="00FF1459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Vì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sao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đến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hiện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giờ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Uỷ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ban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chuyên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trách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liên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bộ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Formosa?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Số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tiền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500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triệu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USD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đồng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ý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trong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vội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vã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dựa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trên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đánh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giá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gì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đã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đến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với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dân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ra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sao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?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Nếu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trong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nước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đủ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chuyên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vì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sao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tổ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chức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độc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lập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quốc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tế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giám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sát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kiểm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toàn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bộ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Formosa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báo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cụ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với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dân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?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lộ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trình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thức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xử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lý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cửa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Formosa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xử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lý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trách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nhiệm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đã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gây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nên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sự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cố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này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?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câu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hỏi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được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trả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sau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1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năm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dài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đăng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đẳng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FF1459" w:rsidRPr="00FF1459" w:rsidRDefault="00FF1459" w:rsidP="00FF1459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Nếu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như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xảy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ra Formosa là do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thiếu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năng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lực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tham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nhũng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nhiều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cấp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chính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quyền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thì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sự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kéo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dài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giải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quyết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trong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cả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năm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qua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sự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vô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trách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nhiệm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cả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hệ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thống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lãnh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đạo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Nam.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Đàn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áp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đánh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đập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dân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biểu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tình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khiếu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kiện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Formosa,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còn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tội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ác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FF1459" w:rsidRPr="00FF1459" w:rsidRDefault="00FF1459" w:rsidP="00FF1459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hệ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thống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chính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trị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với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câu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chuyện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nội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bộ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vận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hành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đủ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tốc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độ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xử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lý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tất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cả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bức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xúc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mạng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xã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hội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.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Nhưng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khi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vấn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đề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nghiêm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trọng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như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Formosa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kéo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dài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cả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năm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trong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khi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chất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độc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vẫn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lan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ra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biển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ra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đất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dân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vẫn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mất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nguồn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sống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hương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cầu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thực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trước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báo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láo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ban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bộ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proofErr w:type="gram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hệ</w:t>
      </w:r>
      <w:proofErr w:type="spellEnd"/>
      <w:proofErr w:type="gram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thống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đã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bị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lỗi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trầm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trọng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FF1459" w:rsidRPr="00FF1459" w:rsidRDefault="00FF1459" w:rsidP="00FF1459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khác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nhau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nhạc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nhạc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đỏ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30/4/1975,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gọi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Hồ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Chí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Minh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bằng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khác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nhau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nghèo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giàu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nhưng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chúng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đều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cùng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ngôi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chung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đất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nước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Nam,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nơi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con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cháu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chúng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lớn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lên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trở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.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Chúng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phải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trách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nhiệm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với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rừng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biển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đất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nước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khí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chúng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lại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con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cháu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mình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FF1459" w:rsidRPr="00FF1459" w:rsidRDefault="00FF1459" w:rsidP="00FF1459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đảng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viên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cộng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sản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thành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tố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hệ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thống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lãnh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đạo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hiện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nay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dầu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lớn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nhỏ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chối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bỏ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trách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nhiệm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chính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mình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trong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xảy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ra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xử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lý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thảm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hoạ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.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Nguyễn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Phú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Trọng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Võ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Kim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Cự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bộ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thương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ban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bí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thư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…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Nhưng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cụ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sát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sườn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hơn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chính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đảng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viên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cộng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sản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quen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bạn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thân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chúng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gặp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hằng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ngày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hằng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tuần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FF1459" w:rsidRPr="00FF1459" w:rsidRDefault="00FF1459" w:rsidP="00FF1459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Chúng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chỉ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phê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phán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lãnh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đạo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cấp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nọ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cấp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kia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nếu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nhìn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thẳng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mắt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đảng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viên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cộng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sản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trước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mặt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mình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nói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với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họ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chân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thật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dứt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khoát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.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Rằng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họ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chịu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trách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nhiệm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thảm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hoạ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môi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trường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này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nếu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họ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giải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quyết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được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thì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hãy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từ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nhiệm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khác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thay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thế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tham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giải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quyết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.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Với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bạn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/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thân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/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quen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đảng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viên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cộng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sản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chúng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nói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chuyện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mến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phục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nhau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này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kia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nhưng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chúng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lastRenderedPageBreak/>
        <w:t>tiếp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tục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lãng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tránh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trốn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mắt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nhau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khi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nói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tương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lai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con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cháu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ở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Nam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trước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một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thảm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hoạ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môi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trường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như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vậy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FF1459" w:rsidRPr="00FF1459" w:rsidRDefault="00FF1459" w:rsidP="00FF1459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Hơn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4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triệu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đảng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viên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cộng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sản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phải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nhận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trách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nhiệm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dầu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họ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ai: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họ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ra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quyết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định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Formosa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đảng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viên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hưu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trí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tại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chi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bộ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khắp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nước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đã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đọc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/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nghe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nghị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quyết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tư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đối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với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dân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Formosa,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an, an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ninh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đã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đánh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đập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dân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kiện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im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lặng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giả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tảng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nói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chuyện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khác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khi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bàn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chính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trị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về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Formosa…</w:t>
      </w:r>
    </w:p>
    <w:p w:rsidR="00FF1459" w:rsidRPr="00FF1459" w:rsidRDefault="00FF1459" w:rsidP="00FF1459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Vì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khi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chúng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gram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ta</w:t>
      </w:r>
      <w:proofErr w:type="gram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im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lặng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chính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trị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chúng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ổn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định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thì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biển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vẫn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chết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môi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trường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vẫn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hủy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hoại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vẫn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chết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nước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mắm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vẫn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ai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dám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ăn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dân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vẫn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mất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nguồn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sống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Nam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vẫn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rớt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hạng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trên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chuỗi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cung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ứng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thế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giới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vì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lý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do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môi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trường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tương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lai con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cháu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chúng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vẫn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tồi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tệ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hơn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với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hiểm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hoạ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ung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thư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bệnh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tật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quái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thai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.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phải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nói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quá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khích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động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ai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với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tối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thiểu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lương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tri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muốn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điều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này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!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sự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thật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sống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còn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của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nước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!</w:t>
      </w:r>
    </w:p>
    <w:p w:rsidR="00FF1459" w:rsidRPr="00FF1459" w:rsidRDefault="00FF1459" w:rsidP="00FF1459">
      <w:pPr>
        <w:shd w:val="clear" w:color="auto" w:fill="FFFFFF"/>
        <w:spacing w:after="40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</w:pP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Chúng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ta,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Việt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Nam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cộng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sản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cộng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sản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tiếp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tục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ngụy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biện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nhau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“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đừng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đảng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nước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”, “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cần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ổn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định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phát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triển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”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trốn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hoài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trong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cái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vỏ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quan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tâm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đến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chính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trị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chính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trị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xấu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xa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biểu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tình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mất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ổn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định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.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Chúng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ta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cần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phải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nhìn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thẳng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vào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mắt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nhau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nói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với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nhau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những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thành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thật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vắt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tim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vắt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óc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ra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tìm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giải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pháp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.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có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thể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là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giải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pháp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chính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trị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hay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rất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chính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trị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.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Không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dễ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nhưng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từng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người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cần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phải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nhận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thức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điều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này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,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thay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đổi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và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bắt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đầu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trước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khi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quá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</w:t>
      </w:r>
      <w:proofErr w:type="spellStart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muộn</w:t>
      </w:r>
      <w:proofErr w:type="spellEnd"/>
      <w:r w:rsidRPr="00FF1459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.</w:t>
      </w:r>
    </w:p>
    <w:p w:rsidR="00760352" w:rsidRDefault="00FF1459"/>
    <w:sectPr w:rsidR="00760352" w:rsidSect="0012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1459"/>
    <w:rsid w:val="000A2F47"/>
    <w:rsid w:val="00121321"/>
    <w:rsid w:val="0036667F"/>
    <w:rsid w:val="00FF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21"/>
  </w:style>
  <w:style w:type="paragraph" w:styleId="Heading1">
    <w:name w:val="heading 1"/>
    <w:basedOn w:val="Normal"/>
    <w:link w:val="Heading1Char"/>
    <w:uiPriority w:val="9"/>
    <w:qFormat/>
    <w:rsid w:val="00FF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45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FF14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7923">
          <w:marLeft w:val="0"/>
          <w:marRight w:val="0"/>
          <w:marTop w:val="4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3445</Characters>
  <Application>Microsoft Office Word</Application>
  <DocSecurity>0</DocSecurity>
  <Lines>28</Lines>
  <Paragraphs>8</Paragraphs>
  <ScaleCrop>false</ScaleCrop>
  <Company>Hewlett-Packard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tinh</dc:creator>
  <cp:lastModifiedBy>tinh</cp:lastModifiedBy>
  <cp:revision>1</cp:revision>
  <dcterms:created xsi:type="dcterms:W3CDTF">2017-05-22T22:14:00Z</dcterms:created>
  <dcterms:modified xsi:type="dcterms:W3CDTF">2017-05-22T22:14:00Z</dcterms:modified>
</cp:coreProperties>
</file>